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B4" w:rsidRPr="006E6DB4" w:rsidRDefault="006E6DB4" w:rsidP="00157398">
      <w:pPr>
        <w:jc w:val="center"/>
        <w:rPr>
          <w:sz w:val="28"/>
          <w:szCs w:val="28"/>
        </w:rPr>
      </w:pPr>
      <w:r w:rsidRPr="006E6DB4">
        <w:rPr>
          <w:sz w:val="28"/>
          <w:szCs w:val="28"/>
        </w:rPr>
        <w:t>LOGO PEMDA</w:t>
      </w:r>
    </w:p>
    <w:p w:rsidR="006E6DB4" w:rsidRDefault="006E6DB4" w:rsidP="00157398">
      <w:pPr>
        <w:jc w:val="center"/>
        <w:rPr>
          <w:sz w:val="28"/>
          <w:szCs w:val="28"/>
        </w:rPr>
      </w:pPr>
      <w:r w:rsidRPr="006E6DB4">
        <w:rPr>
          <w:sz w:val="28"/>
          <w:szCs w:val="28"/>
        </w:rPr>
        <w:t xml:space="preserve">DINAS PERINDUSTRIAN, PERDAGANGAN, KOPERASI, USAHA KECIL </w:t>
      </w:r>
    </w:p>
    <w:p w:rsidR="006E6DB4" w:rsidRPr="006E6DB4" w:rsidRDefault="006E6DB4" w:rsidP="00157398">
      <w:pPr>
        <w:jc w:val="center"/>
        <w:rPr>
          <w:sz w:val="28"/>
          <w:szCs w:val="28"/>
        </w:rPr>
      </w:pPr>
      <w:r w:rsidRPr="006E6DB4">
        <w:rPr>
          <w:sz w:val="28"/>
          <w:szCs w:val="28"/>
        </w:rPr>
        <w:t>DAN MENENGAH</w:t>
      </w:r>
      <w:r>
        <w:rPr>
          <w:sz w:val="28"/>
          <w:szCs w:val="28"/>
        </w:rPr>
        <w:t xml:space="preserve"> </w:t>
      </w:r>
      <w:r w:rsidRPr="006E6DB4">
        <w:rPr>
          <w:sz w:val="28"/>
          <w:szCs w:val="28"/>
        </w:rPr>
        <w:t>KABUPATEN SINTANG</w:t>
      </w:r>
    </w:p>
    <w:p w:rsidR="006E6DB4" w:rsidRPr="006E6DB4" w:rsidRDefault="006E6DB4" w:rsidP="00157398">
      <w:pPr>
        <w:jc w:val="center"/>
        <w:rPr>
          <w:sz w:val="28"/>
          <w:szCs w:val="28"/>
        </w:rPr>
      </w:pPr>
    </w:p>
    <w:p w:rsidR="009C0E19" w:rsidRPr="006E6DB4" w:rsidRDefault="00157398" w:rsidP="00157398">
      <w:pPr>
        <w:jc w:val="center"/>
        <w:rPr>
          <w:sz w:val="28"/>
          <w:szCs w:val="28"/>
        </w:rPr>
      </w:pPr>
      <w:r w:rsidRPr="006E6DB4">
        <w:rPr>
          <w:sz w:val="28"/>
          <w:szCs w:val="28"/>
        </w:rPr>
        <w:t>TATA TERTIB PELAYANAN PUBLIK</w:t>
      </w:r>
    </w:p>
    <w:p w:rsidR="00157398" w:rsidRPr="006E6DB4" w:rsidRDefault="00157398" w:rsidP="006E6DB4">
      <w:pPr>
        <w:spacing w:line="360" w:lineRule="auto"/>
        <w:rPr>
          <w:sz w:val="28"/>
          <w:szCs w:val="28"/>
        </w:rPr>
      </w:pPr>
    </w:p>
    <w:p w:rsidR="00157398" w:rsidRPr="006E6DB4" w:rsidRDefault="00157398" w:rsidP="006E6DB4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E6DB4">
        <w:rPr>
          <w:sz w:val="28"/>
          <w:szCs w:val="28"/>
        </w:rPr>
        <w:t>Pemohon menyerahkan berkas persyaratan yang akan diberikan kepada Petugas;</w:t>
      </w:r>
    </w:p>
    <w:p w:rsidR="00157398" w:rsidRPr="006E6DB4" w:rsidRDefault="00157398" w:rsidP="006E6DB4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E6DB4">
        <w:rPr>
          <w:sz w:val="28"/>
          <w:szCs w:val="28"/>
        </w:rPr>
        <w:t>Petugas melakukan verifikasi terhadap kelengkapan berkas;</w:t>
      </w:r>
    </w:p>
    <w:p w:rsidR="00157398" w:rsidRPr="006E6DB4" w:rsidRDefault="00157398" w:rsidP="006E6DB4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E6DB4">
        <w:rPr>
          <w:sz w:val="28"/>
          <w:szCs w:val="28"/>
        </w:rPr>
        <w:t>Jika berkas tidak lengkap, maka pemohon harus melengkapi  terlebih dahulu persyaratan dimaksud;</w:t>
      </w:r>
    </w:p>
    <w:p w:rsidR="00157398" w:rsidRPr="006E6DB4" w:rsidRDefault="00157398" w:rsidP="006E6DB4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E6DB4">
        <w:rPr>
          <w:sz w:val="28"/>
          <w:szCs w:val="28"/>
        </w:rPr>
        <w:t>Jika berkas sudah lengkap, maka petugas dapat memproses berkas tersebut;</w:t>
      </w:r>
    </w:p>
    <w:p w:rsidR="00157398" w:rsidRPr="006E6DB4" w:rsidRDefault="00157398" w:rsidP="006E6DB4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E6DB4">
        <w:rPr>
          <w:sz w:val="28"/>
          <w:szCs w:val="28"/>
        </w:rPr>
        <w:t>Pemohon menunggu dengan tertib;</w:t>
      </w:r>
    </w:p>
    <w:p w:rsidR="00157398" w:rsidRPr="006E6DB4" w:rsidRDefault="00157398" w:rsidP="006E6DB4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E6DB4">
        <w:rPr>
          <w:sz w:val="28"/>
          <w:szCs w:val="28"/>
        </w:rPr>
        <w:t>Pemohon dapat memberikan saran dan informasi terhadap Pelayanan Publik kepada Pihak Dinas Perindustrian, Perdagangan, Koperasi, Usaha Kecil dan Menengah Kabupaten Sintang;</w:t>
      </w:r>
    </w:p>
    <w:p w:rsidR="00157398" w:rsidRPr="006E6DB4" w:rsidRDefault="00157398" w:rsidP="006E6DB4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E6DB4">
        <w:rPr>
          <w:sz w:val="28"/>
          <w:szCs w:val="28"/>
        </w:rPr>
        <w:t xml:space="preserve">Semua pihak mentaati mekanisme, prosedur dan </w:t>
      </w:r>
      <w:r w:rsidR="00250F44">
        <w:rPr>
          <w:sz w:val="28"/>
          <w:szCs w:val="28"/>
        </w:rPr>
        <w:t>per</w:t>
      </w:r>
      <w:r w:rsidRPr="006E6DB4">
        <w:rPr>
          <w:sz w:val="28"/>
          <w:szCs w:val="28"/>
        </w:rPr>
        <w:t>aturan yang berlaku dalam hal penyelenggaraan Pelayanan Publik.</w:t>
      </w:r>
    </w:p>
    <w:sectPr w:rsidR="00157398" w:rsidRPr="006E6DB4" w:rsidSect="009C0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4ADB"/>
    <w:multiLevelType w:val="hybridMultilevel"/>
    <w:tmpl w:val="5D9238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157398"/>
    <w:rsid w:val="00157398"/>
    <w:rsid w:val="001932F0"/>
    <w:rsid w:val="00250F44"/>
    <w:rsid w:val="006E6DB4"/>
    <w:rsid w:val="009C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2019-04-19T05:02:00Z</cp:lastPrinted>
  <dcterms:created xsi:type="dcterms:W3CDTF">2019-04-18T14:32:00Z</dcterms:created>
  <dcterms:modified xsi:type="dcterms:W3CDTF">2019-04-19T05:10:00Z</dcterms:modified>
</cp:coreProperties>
</file>